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SCHULWECHSEL</w:t>
      </w:r>
    </w:p>
    <w:p/>
    <w:p/>
    <w:p>
      <w:r>
        <w:rPr>
          <w:b/>
          <w:sz w:val="24"/>
        </w:rPr>
        <w:t>1. Antragsteller</w:t>
      </w:r>
    </w:p>
    <w:p>
      <w:r>
        <w:rPr>
          <w:b w:val="0"/>
          <w:sz w:val="22"/>
        </w:rPr>
        <w:t>Name des Schülers/der Schülerin: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Derzeitige Schule: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4"/>
        </w:rPr>
        <w:t>2. Eltern / Erziehungsberechtigte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E-Mail: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4"/>
        </w:rPr>
        <w:t>3. Gewünschte neue Schule</w:t>
      </w:r>
    </w:p>
    <w:p>
      <w:r>
        <w:rPr>
          <w:b w:val="0"/>
          <w:sz w:val="22"/>
        </w:rPr>
        <w:t>Name der Schule: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Ort der Schule: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4"/>
        </w:rPr>
        <w:t>4. Begründung für den Schulwechsel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4"/>
        </w:rPr>
        <w:t>5. Rechtliche Hinweise</w:t>
      </w:r>
    </w:p>
    <w:p>
      <w:r>
        <w:rPr>
          <w:b w:val="0"/>
          <w:sz w:val="22"/>
        </w:rPr>
        <w:t>Gemäß § 36 Absatz 1 Schulgesetz für das Land Nordrhein-Westfalen (SchulG NRW) kann ein Schulwechsel beantragt werden, wenn wichtige Gründe vorliegen. Der Antrag wird von der bisherigen und der aufnehmenden Schule sowie der zuständigen Schulbehörde geprüft.</w:t>
      </w:r>
    </w:p>
    <w:p/>
    <w:p>
      <w:r>
        <w:rPr>
          <w:b/>
          <w:sz w:val="24"/>
        </w:rPr>
        <w:t>6. Erklärung</w:t>
      </w:r>
    </w:p>
    <w:p>
      <w:r>
        <w:rPr>
          <w:b w:val="0"/>
          <w:sz w:val="22"/>
        </w:rPr>
        <w:t>Hiermit beantrage ich den Schulwechsel meines Kindes zu der oben genannten Schule. Ich versichere, dass die gemachten Angaben vollständig und wahrheitsgemäß sind.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Schüler/in (ab 14 Jahren)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https://bildung-experte.com/schulwechsel-beantragen/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schulwechsel-beantrag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