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MUSIKANALYSE</w:t>
      </w:r>
    </w:p>
    <w:p/>
    <w:p/>
    <w:p>
      <w:r>
        <w:rPr>
          <w:b/>
          <w:sz w:val="24"/>
        </w:rPr>
        <w:t>Allgemeine Angaben</w:t>
      </w:r>
    </w:p>
    <w:p>
      <w:r>
        <w:rPr>
          <w:b w:val="0"/>
          <w:sz w:val="22"/>
        </w:rPr>
        <w:t>Titel des Musikstücks: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Komponist / Interpret: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Entstehungsjahr: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Musikstil / Genre: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Formale Analyse</w:t>
      </w:r>
    </w:p>
    <w:p>
      <w:r>
        <w:rPr>
          <w:b w:val="0"/>
          <w:sz w:val="22"/>
        </w:rPr>
        <w:t>Form und Aufbau des Stücks: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Wichtige Abschnitte und deren Funktionen: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Melodische Analyse</w:t>
      </w:r>
    </w:p>
    <w:p>
      <w:r>
        <w:rPr>
          <w:b w:val="0"/>
          <w:sz w:val="22"/>
        </w:rPr>
        <w:t>Hauptmelodie und Motive: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Tonart und Tonleitern: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Verlauf und Entwicklung der Melodie: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Harmonische Analyse</w:t>
      </w:r>
    </w:p>
    <w:p>
      <w:r>
        <w:rPr>
          <w:b w:val="0"/>
          <w:sz w:val="22"/>
        </w:rPr>
        <w:t>Tonart(en) und Modulationen: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Hauptakkorde und deren Funktionen: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Besondere harmonische Wendungen: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Rhythmische Analyse</w:t>
      </w:r>
    </w:p>
    <w:p>
      <w:r>
        <w:rPr>
          <w:b w:val="0"/>
          <w:sz w:val="22"/>
        </w:rPr>
        <w:t>Taktart und Metrum: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Rhythmische Besonderheiten: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Tempo und Dynamik: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Instrumentation und Klangfarbe</w:t>
      </w:r>
    </w:p>
    <w:p>
      <w:r>
        <w:rPr>
          <w:b w:val="0"/>
          <w:sz w:val="22"/>
        </w:rPr>
        <w:t>Verwendete Instrumente / Stimmen: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Klangliche Besonderheiten: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Interpretation und Wirkung</w:t>
      </w:r>
    </w:p>
    <w:p>
      <w:r>
        <w:rPr>
          <w:b w:val="0"/>
          <w:sz w:val="22"/>
        </w:rPr>
        <w:t>Emotionale Wirkung des Stücks: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Mögliche Aussagen und Bedeutungen: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Besondere Auffälligkeiten / eigene Eindrücke:</w:t>
      </w:r>
    </w:p>
    <w:p>
      <w:r>
        <w:rPr>
          <w:b w:val="0"/>
          <w:sz w:val="22"/>
        </w:rPr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Analysierender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Lehrkraft / Prüfer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https://bildung-experte.com/musik-analyse-beispiel/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musik-analyse-beispiel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